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B" w:rsidRDefault="008D751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《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2018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年度深圳慈善捐赠榜·个人年度慈善捐赠榜》申报表</w:t>
      </w:r>
    </w:p>
    <w:tbl>
      <w:tblPr>
        <w:tblStyle w:val="a8"/>
        <w:tblW w:w="8980" w:type="dxa"/>
        <w:jc w:val="center"/>
        <w:tblLayout w:type="fixed"/>
        <w:tblLook w:val="04A0"/>
      </w:tblPr>
      <w:tblGrid>
        <w:gridCol w:w="1373"/>
        <w:gridCol w:w="247"/>
        <w:gridCol w:w="1027"/>
        <w:gridCol w:w="1067"/>
        <w:gridCol w:w="1202"/>
        <w:gridCol w:w="1278"/>
        <w:gridCol w:w="1131"/>
        <w:gridCol w:w="1655"/>
      </w:tblGrid>
      <w:tr w:rsidR="008407AB">
        <w:trPr>
          <w:trHeight w:val="386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02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男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女</w:t>
            </w:r>
          </w:p>
        </w:tc>
        <w:tc>
          <w:tcPr>
            <w:tcW w:w="1278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131" w:type="dxa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8407AB">
        <w:trPr>
          <w:trHeight w:val="422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3611" w:type="dxa"/>
            <w:gridSpan w:val="3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491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5952" w:type="dxa"/>
            <w:gridSpan w:val="6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418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3543" w:type="dxa"/>
            <w:gridSpan w:val="4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8407AB" w:rsidRDefault="008D751D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职务（职称）</w:t>
            </w:r>
          </w:p>
        </w:tc>
        <w:tc>
          <w:tcPr>
            <w:tcW w:w="1131" w:type="dxa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558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所属区域</w:t>
            </w:r>
          </w:p>
        </w:tc>
        <w:tc>
          <w:tcPr>
            <w:tcW w:w="5952" w:type="dxa"/>
            <w:gridSpan w:val="6"/>
            <w:vAlign w:val="center"/>
          </w:tcPr>
          <w:p w:rsidR="008407AB" w:rsidRDefault="008D751D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区</w:t>
            </w:r>
            <w:r>
              <w:rPr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街道</w:t>
            </w:r>
            <w:r>
              <w:rPr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社区工作站</w:t>
            </w:r>
          </w:p>
        </w:tc>
        <w:tc>
          <w:tcPr>
            <w:tcW w:w="1655" w:type="dxa"/>
            <w:vMerge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425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4821" w:type="dxa"/>
            <w:gridSpan w:val="5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655" w:type="dxa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440"/>
          <w:jc w:val="center"/>
        </w:trPr>
        <w:tc>
          <w:tcPr>
            <w:tcW w:w="1373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1278" w:type="dxa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655" w:type="dxa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407AB">
        <w:trPr>
          <w:trHeight w:val="1297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是否个人发起成立了公益基金会或社会组织？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D751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  <w:p w:rsidR="008407AB" w:rsidRDefault="008D751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□是（名称：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thick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  <w:u w:val="thick"/>
              </w:rPr>
              <w:t>选填项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8407AB" w:rsidRDefault="008D751D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</w:tr>
      <w:tr w:rsidR="008407AB">
        <w:trPr>
          <w:trHeight w:val="350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年度捐赠总额（万元）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8407AB">
        <w:trPr>
          <w:trHeight w:val="1210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捐赠资金用途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D751D">
            <w:pPr>
              <w:pStyle w:val="ad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扶贫、济困</w:t>
            </w:r>
          </w:p>
          <w:p w:rsidR="008407AB" w:rsidRDefault="008D751D">
            <w:pPr>
              <w:pStyle w:val="ad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扶老、救孤、恤病、助残、优抚</w:t>
            </w:r>
          </w:p>
          <w:p w:rsidR="008407AB" w:rsidRDefault="008D751D">
            <w:pPr>
              <w:pStyle w:val="ad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救助自然灾害、事故灾难和公共卫生事件等突发事件造成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/>
                <w:szCs w:val="21"/>
              </w:rPr>
              <w:t>的损害</w:t>
            </w:r>
          </w:p>
          <w:p w:rsidR="008407AB" w:rsidRDefault="008D751D">
            <w:pPr>
              <w:pStyle w:val="ad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促进教育、科学、文化、卫生、体育等事业的发展</w:t>
            </w:r>
          </w:p>
          <w:p w:rsidR="008407AB" w:rsidRDefault="008D751D">
            <w:pPr>
              <w:pStyle w:val="ad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防治污染和其他公害，保护和改善生态环境</w:t>
            </w:r>
          </w:p>
          <w:p w:rsidR="008407AB" w:rsidRDefault="008D751D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符合</w:t>
            </w:r>
            <w:r>
              <w:rPr>
                <w:rFonts w:ascii="Arial" w:hAnsi="Arial" w:cs="Arial" w:hint="eastAsia"/>
                <w:szCs w:val="21"/>
              </w:rPr>
              <w:t>慈善法</w:t>
            </w:r>
            <w:r>
              <w:rPr>
                <w:rFonts w:ascii="Arial" w:hAnsi="Arial" w:cs="Arial"/>
                <w:szCs w:val="21"/>
              </w:rPr>
              <w:t>规定的其他公益活动</w:t>
            </w:r>
          </w:p>
        </w:tc>
      </w:tr>
      <w:tr w:rsidR="008407AB">
        <w:trPr>
          <w:trHeight w:val="955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主要事迹简介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407AB">
            <w:pPr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8407AB" w:rsidRDefault="008407AB">
            <w:pPr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8407AB" w:rsidRDefault="008D751D">
            <w:pPr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备注：主要事迹需具体量化，以便媒体宣传报道，限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字以内。</w:t>
            </w:r>
          </w:p>
          <w:p w:rsidR="008407AB" w:rsidRDefault="008407AB">
            <w:pPr>
              <w:jc w:val="center"/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8407AB" w:rsidRDefault="008407AB">
            <w:pPr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</w:pPr>
          </w:p>
          <w:p w:rsidR="008407AB" w:rsidRDefault="008407AB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8407AB">
        <w:trPr>
          <w:trHeight w:val="1598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widowControl/>
              <w:ind w:firstLineChars="200" w:firstLine="482"/>
              <w:rPr>
                <w:rFonts w:ascii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hAnsi="宋体" w:cs="宋体" w:hint="eastAsia"/>
                <w:b/>
                <w:bCs/>
                <w:kern w:val="0"/>
                <w:sz w:val="24"/>
              </w:rPr>
              <w:t>承诺</w:t>
            </w:r>
          </w:p>
          <w:p w:rsidR="008407AB" w:rsidRDefault="008D751D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黑体" w:hAnsi="宋体" w:cs="宋体" w:hint="eastAsia"/>
                <w:b/>
                <w:bCs/>
                <w:kern w:val="0"/>
                <w:sz w:val="24"/>
              </w:rPr>
              <w:t>（自荐填写）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407AB">
            <w:pPr>
              <w:tabs>
                <w:tab w:val="left" w:pos="5630"/>
              </w:tabs>
              <w:adjustRightInd w:val="0"/>
              <w:snapToGrid w:val="0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8407AB" w:rsidRDefault="008D751D">
            <w:pPr>
              <w:tabs>
                <w:tab w:val="left" w:pos="5630"/>
              </w:tabs>
              <w:adjustRightInd w:val="0"/>
              <w:snapToGrid w:val="0"/>
              <w:ind w:firstLineChars="200" w:firstLine="42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同意参与“</w:t>
            </w: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年度深圳慈善捐赠榜申报”，</w:t>
            </w:r>
            <w:r>
              <w:rPr>
                <w:rFonts w:hint="eastAsia"/>
                <w:szCs w:val="21"/>
              </w:rPr>
              <w:t>承诺对上述所填材料的真实性负责。</w:t>
            </w:r>
          </w:p>
          <w:p w:rsidR="008407AB" w:rsidRDefault="008407AB">
            <w:pPr>
              <w:adjustRightInd w:val="0"/>
              <w:snapToGrid w:val="0"/>
              <w:rPr>
                <w:szCs w:val="21"/>
              </w:rPr>
            </w:pPr>
          </w:p>
          <w:p w:rsidR="008407AB" w:rsidRDefault="008D751D">
            <w:pPr>
              <w:adjustRightInd w:val="0"/>
              <w:snapToGrid w:val="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自荐者签名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8407AB" w:rsidRDefault="008D751D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407AB">
        <w:trPr>
          <w:trHeight w:val="2212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D75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推荐单位</w:t>
            </w:r>
          </w:p>
          <w:p w:rsidR="008407AB" w:rsidRDefault="008D75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  <w:p w:rsidR="008407AB" w:rsidRDefault="008D751D">
            <w:pPr>
              <w:jc w:val="center"/>
              <w:rPr>
                <w:rFonts w:ascii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（推荐填写）</w:t>
            </w:r>
          </w:p>
        </w:tc>
        <w:tc>
          <w:tcPr>
            <w:tcW w:w="7360" w:type="dxa"/>
            <w:gridSpan w:val="6"/>
            <w:vAlign w:val="center"/>
          </w:tcPr>
          <w:p w:rsidR="008407AB" w:rsidRDefault="008407AB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8407AB">
        <w:trPr>
          <w:trHeight w:val="1374"/>
          <w:jc w:val="center"/>
        </w:trPr>
        <w:tc>
          <w:tcPr>
            <w:tcW w:w="1620" w:type="dxa"/>
            <w:gridSpan w:val="2"/>
            <w:vAlign w:val="center"/>
          </w:tcPr>
          <w:p w:rsidR="008407AB" w:rsidRDefault="008407A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60" w:type="dxa"/>
            <w:gridSpan w:val="6"/>
            <w:vAlign w:val="center"/>
          </w:tcPr>
          <w:p w:rsidR="008407AB" w:rsidRDefault="008D751D">
            <w:pPr>
              <w:widowControl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推荐机构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或推荐者签名：</w:t>
            </w:r>
          </w:p>
          <w:p w:rsidR="008407AB" w:rsidRDefault="008D75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8407AB" w:rsidRDefault="008D75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407AB">
        <w:trPr>
          <w:trHeight w:val="567"/>
          <w:jc w:val="center"/>
        </w:trPr>
        <w:tc>
          <w:tcPr>
            <w:tcW w:w="8980" w:type="dxa"/>
            <w:gridSpan w:val="8"/>
            <w:vAlign w:val="center"/>
          </w:tcPr>
          <w:p w:rsidR="008407AB" w:rsidRDefault="008D75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明</w:t>
            </w:r>
          </w:p>
        </w:tc>
      </w:tr>
      <w:tr w:rsidR="008407AB">
        <w:trPr>
          <w:trHeight w:val="9706"/>
          <w:jc w:val="center"/>
        </w:trPr>
        <w:tc>
          <w:tcPr>
            <w:tcW w:w="8980" w:type="dxa"/>
            <w:gridSpan w:val="8"/>
          </w:tcPr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一、个人申报条件：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凡在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- 12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期间累计捐赠额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万元及以上（含货币和实物捐赠折价）的个人，其中具有深圳户籍或居住证的个人向深圳本地或市外捐赠的，或不具有深圳户籍或居住证的个人向深圳本地捐赠的，均可申报。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二、捐赠凭证要求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依法登记的非营利组织、机构和县级以上人民政府及其部门开具的专用捐赠票据、加盖合法接收单位有效公章的收据、捐赠证明或捐赠证书、合同等；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捐赠双方签订的有效协议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按实际到账金额计算）；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社会组织可提供机构年报、审计报告、公示说明（需加盖公章）等材料作为证明文件；不符合上述三类并有争议的，由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深圳慈善捐赠榜编制工作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办公室研究议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定。其中，民营企业及其企业家的申报，以捐赠票据列示的捐赠主体来确认捐赠行为属于企业还是个人。票据显示是以企业捐赠的，则属企业捐赠行为，请申报《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企业年度捐赠榜》；票据显示是企业家个人的捐赠行为，则该笔捐赠属个人捐赠行为，请申报《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个人年度慈善捐赠榜》。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三、关于捐物折价计算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所捐赠的物资为采购的，折价以采购价为准；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物资为自行生产，其中纺织品以《民政部办公厅关于印发捐赠纺织品折价参考目录（试行）的通知》为准进行折价计算，其他物品按出厂价进行估算，如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为积压品则需适当下调折价；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捐赠旧衣物或二手商品，则按市场价值估价，最高不得超过原商品价格的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境外捐赠物资按到岸价格计算；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除上述四种情况外，申报人所采取的物资捐赠折价方式，较以上任何一种方式都严格的，以申报人所提交的为准。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四、个人其他材料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1.1-3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张个人照片（不小于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300dpi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媒体报道、表彰证书等（非硬性条件，建议提供）；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其他认为需要补充的材料。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五、申报咨询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在线申报请登录</w:t>
            </w:r>
            <w:r>
              <w:rPr>
                <w:rFonts w:ascii="宋体" w:hAnsi="宋体" w:cs="宋体"/>
                <w:kern w:val="0"/>
                <w:szCs w:val="21"/>
              </w:rPr>
              <w:t>www.szscl.org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点击“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年度深圳慈善捐赠榜”链接。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咨询电话：</w:t>
            </w:r>
            <w:r>
              <w:rPr>
                <w:rFonts w:ascii="宋体" w:hAnsi="宋体" w:cs="宋体" w:hint="eastAsia"/>
                <w:kern w:val="0"/>
                <w:szCs w:val="21"/>
              </w:rPr>
              <w:t>0755-82411020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8407AB" w:rsidRDefault="008D75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所有申报资料（申报表、其他附件）请在线提交并发送至电子邮箱：</w:t>
            </w:r>
            <w:hyperlink r:id="rId9" w:history="1">
              <w:r>
                <w:rPr>
                  <w:rStyle w:val="ab"/>
                  <w:rFonts w:ascii="宋体" w:eastAsia="宋体" w:hAnsi="宋体" w:cs="宋体"/>
                  <w:kern w:val="0"/>
                  <w:szCs w:val="21"/>
                </w:rPr>
                <w:t>szcsjcsb@szscl.org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8407AB" w:rsidRDefault="008D751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六、备注：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为全面真实展现深圳捐赠情况，避免重复统计捐赠数据，所有捐赠信息以实际到账额为准。</w:t>
            </w:r>
          </w:p>
        </w:tc>
      </w:tr>
    </w:tbl>
    <w:p w:rsidR="008407AB" w:rsidRDefault="008407AB">
      <w:pPr>
        <w:rPr>
          <w:rFonts w:ascii="宋体" w:hAnsi="宋体" w:cs="宋体"/>
          <w:bCs/>
          <w:color w:val="FF0000"/>
          <w:kern w:val="0"/>
          <w:szCs w:val="21"/>
        </w:rPr>
      </w:pPr>
    </w:p>
    <w:sectPr w:rsidR="008407AB" w:rsidSect="0084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1D" w:rsidRDefault="008D751D" w:rsidP="00037537">
      <w:r>
        <w:separator/>
      </w:r>
    </w:p>
  </w:endnote>
  <w:endnote w:type="continuationSeparator" w:id="0">
    <w:p w:rsidR="008D751D" w:rsidRDefault="008D751D" w:rsidP="0003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1D" w:rsidRDefault="008D751D" w:rsidP="00037537">
      <w:r>
        <w:separator/>
      </w:r>
    </w:p>
  </w:footnote>
  <w:footnote w:type="continuationSeparator" w:id="0">
    <w:p w:rsidR="008D751D" w:rsidRDefault="008D751D" w:rsidP="00037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55E"/>
    <w:multiLevelType w:val="multilevel"/>
    <w:tmpl w:val="3CA41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0975A3"/>
    <w:rsid w:val="00037537"/>
    <w:rsid w:val="000B32F3"/>
    <w:rsid w:val="000C28FC"/>
    <w:rsid w:val="000F29AD"/>
    <w:rsid w:val="00135539"/>
    <w:rsid w:val="00241071"/>
    <w:rsid w:val="002F2810"/>
    <w:rsid w:val="0031537C"/>
    <w:rsid w:val="003414E5"/>
    <w:rsid w:val="00473B86"/>
    <w:rsid w:val="004F50E8"/>
    <w:rsid w:val="005519F1"/>
    <w:rsid w:val="005E0E15"/>
    <w:rsid w:val="006A5628"/>
    <w:rsid w:val="006D7048"/>
    <w:rsid w:val="006E01EB"/>
    <w:rsid w:val="00707D19"/>
    <w:rsid w:val="00741C91"/>
    <w:rsid w:val="0075254A"/>
    <w:rsid w:val="007E7487"/>
    <w:rsid w:val="00800FB5"/>
    <w:rsid w:val="008407AB"/>
    <w:rsid w:val="00861F55"/>
    <w:rsid w:val="008A1D38"/>
    <w:rsid w:val="008D751D"/>
    <w:rsid w:val="00953336"/>
    <w:rsid w:val="009932AB"/>
    <w:rsid w:val="009A277C"/>
    <w:rsid w:val="00A42138"/>
    <w:rsid w:val="00A55BF5"/>
    <w:rsid w:val="00A774FE"/>
    <w:rsid w:val="00AB16AC"/>
    <w:rsid w:val="00AC6B59"/>
    <w:rsid w:val="00B302B0"/>
    <w:rsid w:val="00C43F38"/>
    <w:rsid w:val="00C605A7"/>
    <w:rsid w:val="00C618B3"/>
    <w:rsid w:val="00C64F07"/>
    <w:rsid w:val="00CB0074"/>
    <w:rsid w:val="00CF4364"/>
    <w:rsid w:val="00D34E2B"/>
    <w:rsid w:val="00D7297B"/>
    <w:rsid w:val="00DA2E16"/>
    <w:rsid w:val="00DB2BD2"/>
    <w:rsid w:val="00DD5919"/>
    <w:rsid w:val="00E33FD2"/>
    <w:rsid w:val="00E43B4F"/>
    <w:rsid w:val="00E722D9"/>
    <w:rsid w:val="00EF57C1"/>
    <w:rsid w:val="00F2520A"/>
    <w:rsid w:val="00F33B6B"/>
    <w:rsid w:val="00F97BB4"/>
    <w:rsid w:val="00FD7FA5"/>
    <w:rsid w:val="01E779EB"/>
    <w:rsid w:val="0F1C5272"/>
    <w:rsid w:val="17E92A39"/>
    <w:rsid w:val="189757F0"/>
    <w:rsid w:val="1C7A58EA"/>
    <w:rsid w:val="321601FF"/>
    <w:rsid w:val="33D61FF9"/>
    <w:rsid w:val="33E94948"/>
    <w:rsid w:val="38580A99"/>
    <w:rsid w:val="45B1121A"/>
    <w:rsid w:val="586A0A53"/>
    <w:rsid w:val="58B36388"/>
    <w:rsid w:val="610975A3"/>
    <w:rsid w:val="62B012E9"/>
    <w:rsid w:val="675A4432"/>
    <w:rsid w:val="6D535020"/>
    <w:rsid w:val="6F5221A8"/>
    <w:rsid w:val="744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407AB"/>
    <w:pPr>
      <w:jc w:val="left"/>
    </w:pPr>
  </w:style>
  <w:style w:type="paragraph" w:styleId="a4">
    <w:name w:val="Balloon Text"/>
    <w:basedOn w:val="a"/>
    <w:link w:val="Char0"/>
    <w:qFormat/>
    <w:rsid w:val="008407AB"/>
    <w:rPr>
      <w:sz w:val="18"/>
      <w:szCs w:val="18"/>
    </w:rPr>
  </w:style>
  <w:style w:type="paragraph" w:styleId="a5">
    <w:name w:val="footer"/>
    <w:basedOn w:val="a"/>
    <w:link w:val="Char1"/>
    <w:qFormat/>
    <w:rsid w:val="00840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4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8407AB"/>
    <w:rPr>
      <w:b/>
      <w:bCs/>
    </w:rPr>
  </w:style>
  <w:style w:type="table" w:styleId="a8">
    <w:name w:val="Table Grid"/>
    <w:basedOn w:val="a1"/>
    <w:qFormat/>
    <w:rsid w:val="008407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sid w:val="008407AB"/>
    <w:rPr>
      <w:color w:val="626262"/>
      <w:sz w:val="18"/>
      <w:szCs w:val="18"/>
      <w:u w:val="none"/>
    </w:rPr>
  </w:style>
  <w:style w:type="character" w:styleId="aa">
    <w:name w:val="Emphasis"/>
    <w:basedOn w:val="a0"/>
    <w:qFormat/>
    <w:rsid w:val="008407AB"/>
    <w:rPr>
      <w:b/>
      <w:color w:val="CC0000"/>
    </w:rPr>
  </w:style>
  <w:style w:type="character" w:styleId="ab">
    <w:name w:val="Hyperlink"/>
    <w:basedOn w:val="a0"/>
    <w:qFormat/>
    <w:rsid w:val="008407AB"/>
    <w:rPr>
      <w:color w:val="0000FF"/>
      <w:u w:val="single"/>
    </w:rPr>
  </w:style>
  <w:style w:type="character" w:styleId="ac">
    <w:name w:val="annotation reference"/>
    <w:basedOn w:val="a0"/>
    <w:qFormat/>
    <w:rsid w:val="008407AB"/>
    <w:rPr>
      <w:sz w:val="21"/>
      <w:szCs w:val="21"/>
    </w:rPr>
  </w:style>
  <w:style w:type="paragraph" w:styleId="ad">
    <w:name w:val="List Paragraph"/>
    <w:basedOn w:val="a"/>
    <w:uiPriority w:val="99"/>
    <w:unhideWhenUsed/>
    <w:qFormat/>
    <w:rsid w:val="008407AB"/>
    <w:pPr>
      <w:ind w:firstLineChars="200" w:firstLine="420"/>
    </w:pPr>
  </w:style>
  <w:style w:type="paragraph" w:customStyle="1" w:styleId="re-thank">
    <w:name w:val="re-thank"/>
    <w:basedOn w:val="a"/>
    <w:qFormat/>
    <w:rsid w:val="008407AB"/>
    <w:pPr>
      <w:spacing w:before="690" w:line="555" w:lineRule="atLeast"/>
      <w:ind w:firstLine="525"/>
      <w:jc w:val="left"/>
    </w:pPr>
    <w:rPr>
      <w:rFonts w:cs="Times New Roman"/>
      <w:kern w:val="0"/>
      <w:sz w:val="22"/>
    </w:rPr>
  </w:style>
  <w:style w:type="character" w:customStyle="1" w:styleId="bgmenuhove2">
    <w:name w:val="bgmenuhove2"/>
    <w:basedOn w:val="a0"/>
    <w:qFormat/>
    <w:rsid w:val="008407AB"/>
    <w:rPr>
      <w:color w:val="EDDC0B"/>
    </w:rPr>
  </w:style>
  <w:style w:type="character" w:customStyle="1" w:styleId="Char2">
    <w:name w:val="页眉 Char"/>
    <w:basedOn w:val="a0"/>
    <w:link w:val="a6"/>
    <w:qFormat/>
    <w:rsid w:val="008407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407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407A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sid w:val="008407AB"/>
    <w:rPr>
      <w:b/>
      <w:bCs/>
    </w:rPr>
  </w:style>
  <w:style w:type="character" w:customStyle="1" w:styleId="Char0">
    <w:name w:val="批注框文本 Char"/>
    <w:basedOn w:val="a0"/>
    <w:link w:val="a4"/>
    <w:qFormat/>
    <w:rsid w:val="008407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zcsjcsb@szsc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8BAAA-3830-497D-8CBD-AD7B8C7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56</TotalTime>
  <Pages>2</Pages>
  <Words>250</Words>
  <Characters>1425</Characters>
  <Application>Microsoft Office Word</Application>
  <DocSecurity>0</DocSecurity>
  <Lines>11</Lines>
  <Paragraphs>3</Paragraphs>
  <ScaleCrop>false</ScaleCrop>
  <Company>User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ONLYYOU1412082428</dc:creator>
  <cp:lastModifiedBy>cecilia</cp:lastModifiedBy>
  <cp:revision>25</cp:revision>
  <dcterms:created xsi:type="dcterms:W3CDTF">2018-05-16T01:51:00Z</dcterms:created>
  <dcterms:modified xsi:type="dcterms:W3CDTF">2019-05-29T13:05:00Z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